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47" w:rsidRDefault="00A1329E" w:rsidP="00A132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D4FD7">
        <w:rPr>
          <w:rFonts w:ascii="Times New Roman" w:hAnsi="Times New Roman" w:cs="Times New Roman"/>
          <w:b w:val="0"/>
          <w:i/>
          <w:sz w:val="28"/>
          <w:szCs w:val="28"/>
        </w:rPr>
        <w:t>П</w:t>
      </w:r>
      <w:r w:rsidR="00637B47" w:rsidRPr="001D4FD7">
        <w:rPr>
          <w:rFonts w:ascii="Times New Roman" w:hAnsi="Times New Roman" w:cs="Times New Roman"/>
          <w:b w:val="0"/>
          <w:i/>
          <w:sz w:val="28"/>
          <w:szCs w:val="28"/>
        </w:rPr>
        <w:t>роект</w:t>
      </w:r>
    </w:p>
    <w:p w:rsidR="00A1329E" w:rsidRPr="001D4FD7" w:rsidRDefault="00A1329E" w:rsidP="00A1329E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ЗАКОН</w:t>
      </w: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КАРАЧАЕВО-ЧЕРКЕССКОЙ РЕСПУБЛИКИ</w:t>
      </w:r>
    </w:p>
    <w:p w:rsidR="00637B47" w:rsidRPr="00A1329E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>О бюджете Территориального фонда обязательного медицинского страхования Карачаево-Черкесской Республики</w:t>
      </w:r>
    </w:p>
    <w:p w:rsidR="00637B47" w:rsidRPr="0071306C" w:rsidRDefault="00637B47" w:rsidP="00A132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 xml:space="preserve"> на 20</w:t>
      </w:r>
      <w:r w:rsidR="00D73469">
        <w:rPr>
          <w:rFonts w:ascii="Times New Roman" w:hAnsi="Times New Roman" w:cs="Times New Roman"/>
          <w:sz w:val="32"/>
          <w:szCs w:val="32"/>
        </w:rPr>
        <w:t>2</w:t>
      </w:r>
      <w:r w:rsidR="009D5B04">
        <w:rPr>
          <w:rFonts w:ascii="Times New Roman" w:hAnsi="Times New Roman" w:cs="Times New Roman"/>
          <w:sz w:val="32"/>
          <w:szCs w:val="32"/>
        </w:rPr>
        <w:t>4</w:t>
      </w:r>
      <w:r w:rsidRPr="0071306C">
        <w:rPr>
          <w:rFonts w:ascii="Times New Roman" w:hAnsi="Times New Roman" w:cs="Times New Roman"/>
          <w:sz w:val="32"/>
          <w:szCs w:val="32"/>
        </w:rPr>
        <w:t xml:space="preserve"> год</w:t>
      </w:r>
      <w:r w:rsidR="00BA7DE8">
        <w:rPr>
          <w:rFonts w:ascii="Times New Roman" w:hAnsi="Times New Roman" w:cs="Times New Roman"/>
          <w:sz w:val="32"/>
          <w:szCs w:val="32"/>
        </w:rPr>
        <w:t xml:space="preserve"> и на плановый период 20</w:t>
      </w:r>
      <w:r w:rsidR="005C30BE">
        <w:rPr>
          <w:rFonts w:ascii="Times New Roman" w:hAnsi="Times New Roman" w:cs="Times New Roman"/>
          <w:sz w:val="32"/>
          <w:szCs w:val="32"/>
        </w:rPr>
        <w:t>2</w:t>
      </w:r>
      <w:r w:rsidR="009D5B04">
        <w:rPr>
          <w:rFonts w:ascii="Times New Roman" w:hAnsi="Times New Roman" w:cs="Times New Roman"/>
          <w:sz w:val="32"/>
          <w:szCs w:val="32"/>
        </w:rPr>
        <w:t>5</w:t>
      </w:r>
      <w:r w:rsidR="009D1016">
        <w:rPr>
          <w:rFonts w:ascii="Times New Roman" w:hAnsi="Times New Roman" w:cs="Times New Roman"/>
          <w:sz w:val="32"/>
          <w:szCs w:val="32"/>
        </w:rPr>
        <w:t xml:space="preserve"> и 20</w:t>
      </w:r>
      <w:r w:rsidR="00BA7DE8">
        <w:rPr>
          <w:rFonts w:ascii="Times New Roman" w:hAnsi="Times New Roman" w:cs="Times New Roman"/>
          <w:sz w:val="32"/>
          <w:szCs w:val="32"/>
        </w:rPr>
        <w:t>2</w:t>
      </w:r>
      <w:r w:rsidR="009D5B04">
        <w:rPr>
          <w:rFonts w:ascii="Times New Roman" w:hAnsi="Times New Roman" w:cs="Times New Roman"/>
          <w:sz w:val="32"/>
          <w:szCs w:val="32"/>
        </w:rPr>
        <w:t>6</w:t>
      </w:r>
      <w:r w:rsidR="009D1016">
        <w:rPr>
          <w:rFonts w:ascii="Times New Roman" w:hAnsi="Times New Roman" w:cs="Times New Roman"/>
          <w:sz w:val="32"/>
          <w:szCs w:val="32"/>
        </w:rPr>
        <w:t xml:space="preserve"> годов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42F2A">
        <w:rPr>
          <w:rFonts w:ascii="Times New Roman" w:hAnsi="Times New Roman"/>
          <w:sz w:val="28"/>
          <w:szCs w:val="28"/>
        </w:rPr>
        <w:t>Принят</w:t>
      </w:r>
      <w:proofErr w:type="gramEnd"/>
      <w:r w:rsidR="000710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Народным Собранием (Парламентом)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  <w:t>20</w:t>
      </w:r>
      <w:r w:rsidR="009A28C1">
        <w:rPr>
          <w:rFonts w:ascii="Times New Roman" w:hAnsi="Times New Roman"/>
          <w:sz w:val="28"/>
          <w:szCs w:val="28"/>
        </w:rPr>
        <w:t>2</w:t>
      </w:r>
      <w:r w:rsidR="009D5B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1. </w:t>
      </w:r>
      <w:r w:rsidRPr="007002C8">
        <w:rPr>
          <w:rFonts w:ascii="Times New Roman" w:hAnsi="Times New Roman"/>
          <w:b/>
          <w:sz w:val="28"/>
          <w:szCs w:val="28"/>
        </w:rPr>
        <w:t>Основные характеристики бюджета Территориального фонда обязательного медицинского страхования Карачаево-Черкесской Республики на 20</w:t>
      </w:r>
      <w:r w:rsidR="00D73469">
        <w:rPr>
          <w:rFonts w:ascii="Times New Roman" w:hAnsi="Times New Roman"/>
          <w:b/>
          <w:sz w:val="28"/>
          <w:szCs w:val="28"/>
        </w:rPr>
        <w:t>2</w:t>
      </w:r>
      <w:r w:rsidR="009D5B04">
        <w:rPr>
          <w:rFonts w:ascii="Times New Roman" w:hAnsi="Times New Roman"/>
          <w:b/>
          <w:sz w:val="28"/>
          <w:szCs w:val="28"/>
        </w:rPr>
        <w:t>4</w:t>
      </w:r>
      <w:r w:rsidRPr="007002C8">
        <w:rPr>
          <w:rFonts w:ascii="Times New Roman" w:hAnsi="Times New Roman"/>
          <w:b/>
          <w:sz w:val="28"/>
          <w:szCs w:val="28"/>
        </w:rPr>
        <w:t xml:space="preserve"> год</w:t>
      </w:r>
      <w:r w:rsidR="003131E4">
        <w:rPr>
          <w:rFonts w:ascii="Times New Roman" w:hAnsi="Times New Roman"/>
          <w:b/>
          <w:sz w:val="28"/>
          <w:szCs w:val="28"/>
        </w:rPr>
        <w:t xml:space="preserve"> и на плановый</w:t>
      </w:r>
      <w:r w:rsidR="005C30BE">
        <w:rPr>
          <w:rFonts w:ascii="Times New Roman" w:hAnsi="Times New Roman"/>
          <w:b/>
          <w:sz w:val="28"/>
          <w:szCs w:val="28"/>
        </w:rPr>
        <w:t xml:space="preserve"> период</w:t>
      </w:r>
      <w:r w:rsidR="003131E4">
        <w:rPr>
          <w:rFonts w:ascii="Times New Roman" w:hAnsi="Times New Roman"/>
          <w:b/>
          <w:sz w:val="28"/>
          <w:szCs w:val="28"/>
        </w:rPr>
        <w:t xml:space="preserve"> 20</w:t>
      </w:r>
      <w:r w:rsidR="005C30BE">
        <w:rPr>
          <w:rFonts w:ascii="Times New Roman" w:hAnsi="Times New Roman"/>
          <w:b/>
          <w:sz w:val="28"/>
          <w:szCs w:val="28"/>
        </w:rPr>
        <w:t>2</w:t>
      </w:r>
      <w:r w:rsidR="009D5B04">
        <w:rPr>
          <w:rFonts w:ascii="Times New Roman" w:hAnsi="Times New Roman"/>
          <w:b/>
          <w:sz w:val="28"/>
          <w:szCs w:val="28"/>
        </w:rPr>
        <w:t>5</w:t>
      </w:r>
      <w:r w:rsidR="003131E4">
        <w:rPr>
          <w:rFonts w:ascii="Times New Roman" w:hAnsi="Times New Roman"/>
          <w:b/>
          <w:sz w:val="28"/>
          <w:szCs w:val="28"/>
        </w:rPr>
        <w:t xml:space="preserve"> и 20</w:t>
      </w:r>
      <w:r w:rsidR="00BA7DE8">
        <w:rPr>
          <w:rFonts w:ascii="Times New Roman" w:hAnsi="Times New Roman"/>
          <w:b/>
          <w:sz w:val="28"/>
          <w:szCs w:val="28"/>
        </w:rPr>
        <w:t>2</w:t>
      </w:r>
      <w:r w:rsidR="009D5B04">
        <w:rPr>
          <w:rFonts w:ascii="Times New Roman" w:hAnsi="Times New Roman"/>
          <w:b/>
          <w:sz w:val="28"/>
          <w:szCs w:val="28"/>
        </w:rPr>
        <w:t>6</w:t>
      </w:r>
      <w:r w:rsidR="003131E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37B47" w:rsidRPr="00542F2A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7B47" w:rsidRPr="00542F2A">
        <w:rPr>
          <w:rFonts w:ascii="Times New Roman" w:hAnsi="Times New Roman"/>
          <w:sz w:val="28"/>
          <w:szCs w:val="28"/>
        </w:rPr>
        <w:t>Утвердить основные характеристики бюджета Территориального фонда обязательного медицинского страхования Карачаево-Черкесской Республики (далее - Фонд) на 20</w:t>
      </w:r>
      <w:r w:rsidR="00004BEC">
        <w:rPr>
          <w:rFonts w:ascii="Times New Roman" w:hAnsi="Times New Roman"/>
          <w:sz w:val="28"/>
          <w:szCs w:val="28"/>
        </w:rPr>
        <w:t>2</w:t>
      </w:r>
      <w:r w:rsidR="009D5B04">
        <w:rPr>
          <w:rFonts w:ascii="Times New Roman" w:hAnsi="Times New Roman"/>
          <w:sz w:val="28"/>
          <w:szCs w:val="28"/>
        </w:rPr>
        <w:t>4</w:t>
      </w:r>
      <w:r w:rsidR="00637B47" w:rsidRPr="00542F2A">
        <w:rPr>
          <w:rFonts w:ascii="Times New Roman" w:hAnsi="Times New Roman"/>
          <w:sz w:val="28"/>
          <w:szCs w:val="28"/>
        </w:rPr>
        <w:t xml:space="preserve"> год: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Фонда в сумме </w:t>
      </w:r>
      <w:r w:rsidR="00814311">
        <w:rPr>
          <w:rFonts w:ascii="Times New Roman" w:hAnsi="Times New Roman"/>
          <w:sz w:val="28"/>
          <w:szCs w:val="28"/>
        </w:rPr>
        <w:t>7 728 145,2</w:t>
      </w:r>
      <w:r w:rsidRPr="0004535B">
        <w:rPr>
          <w:rFonts w:ascii="Times New Roman" w:hAnsi="Times New Roman"/>
          <w:sz w:val="28"/>
          <w:szCs w:val="28"/>
        </w:rPr>
        <w:t xml:space="preserve"> тыс. рублей</w:t>
      </w:r>
      <w:r w:rsidRPr="00542F2A">
        <w:rPr>
          <w:rFonts w:ascii="Times New Roman" w:hAnsi="Times New Roman"/>
          <w:sz w:val="28"/>
          <w:szCs w:val="28"/>
        </w:rPr>
        <w:t>, в том числе за счет межбюдже</w:t>
      </w:r>
      <w:r>
        <w:rPr>
          <w:rFonts w:ascii="Times New Roman" w:hAnsi="Times New Roman"/>
          <w:sz w:val="28"/>
          <w:szCs w:val="28"/>
        </w:rPr>
        <w:t xml:space="preserve">тных трансфертов, получаемых из </w:t>
      </w:r>
      <w:r w:rsidRPr="00542F2A">
        <w:rPr>
          <w:rFonts w:ascii="Times New Roman" w:hAnsi="Times New Roman"/>
          <w:sz w:val="28"/>
          <w:szCs w:val="28"/>
        </w:rPr>
        <w:t>бюджета Федерального фонда обязательного медицинского страхования (далее - ФФОМС) в сумме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="00814311">
        <w:rPr>
          <w:rFonts w:ascii="Times New Roman" w:hAnsi="Times New Roman"/>
          <w:sz w:val="28"/>
          <w:szCs w:val="28"/>
        </w:rPr>
        <w:t>7 299 545,2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тыс. рублей;</w:t>
      </w:r>
    </w:p>
    <w:p w:rsidR="003406E4" w:rsidRDefault="00637B47" w:rsidP="003406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2) общий объем расходов бюджета Фонда в сумме </w:t>
      </w:r>
      <w:r w:rsidR="00814311">
        <w:rPr>
          <w:rFonts w:ascii="Times New Roman" w:hAnsi="Times New Roman"/>
          <w:sz w:val="28"/>
          <w:szCs w:val="28"/>
        </w:rPr>
        <w:t>7 728 145,2</w:t>
      </w:r>
      <w:r w:rsidR="008762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тыс. рублей.</w:t>
      </w:r>
    </w:p>
    <w:p w:rsidR="002A0A4F" w:rsidRPr="003628EE" w:rsidRDefault="002A0A4F" w:rsidP="003406E4">
      <w:pPr>
        <w:spacing w:after="0"/>
        <w:ind w:firstLine="567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2. Утвердить основные характеристики бюджета Фонда на плановый период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7E782B">
        <w:rPr>
          <w:rFonts w:ascii="Times New Roman" w:eastAsiaTheme="minorHAnsi" w:hAnsi="Times New Roman"/>
          <w:iCs/>
          <w:sz w:val="28"/>
          <w:szCs w:val="28"/>
        </w:rPr>
        <w:t>5</w:t>
      </w:r>
      <w:r w:rsidR="000F6FB6">
        <w:rPr>
          <w:rFonts w:ascii="Times New Roman" w:eastAsiaTheme="minorHAnsi" w:hAnsi="Times New Roman"/>
          <w:iCs/>
          <w:sz w:val="28"/>
          <w:szCs w:val="28"/>
        </w:rPr>
        <w:t xml:space="preserve"> и 202</w:t>
      </w:r>
      <w:r w:rsidR="007E782B">
        <w:rPr>
          <w:rFonts w:ascii="Times New Roman" w:eastAsiaTheme="minorHAnsi" w:hAnsi="Times New Roman"/>
          <w:iCs/>
          <w:sz w:val="28"/>
          <w:szCs w:val="28"/>
        </w:rPr>
        <w:t>6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годов: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1) прогнозируемый общий объ</w:t>
      </w:r>
      <w:r w:rsidR="000F6FB6">
        <w:rPr>
          <w:rFonts w:ascii="Times New Roman" w:eastAsiaTheme="minorHAnsi" w:hAnsi="Times New Roman"/>
          <w:iCs/>
          <w:sz w:val="28"/>
          <w:szCs w:val="28"/>
        </w:rPr>
        <w:t>ем доходов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7E782B">
        <w:rPr>
          <w:rFonts w:ascii="Times New Roman" w:eastAsiaTheme="minorHAnsi" w:hAnsi="Times New Roman"/>
          <w:iCs/>
          <w:sz w:val="28"/>
          <w:szCs w:val="28"/>
        </w:rPr>
        <w:t>5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7E782B">
        <w:rPr>
          <w:rFonts w:ascii="Times New Roman" w:hAnsi="Times New Roman"/>
          <w:sz w:val="28"/>
          <w:szCs w:val="28"/>
        </w:rPr>
        <w:t>8 244 635,3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r w:rsidR="007E782B">
        <w:rPr>
          <w:rFonts w:ascii="Times New Roman" w:hAnsi="Times New Roman"/>
          <w:sz w:val="28"/>
          <w:szCs w:val="28"/>
        </w:rPr>
        <w:t>7 805 435,3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рублей;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на 20</w:t>
      </w:r>
      <w:r w:rsidR="000F6FB6">
        <w:rPr>
          <w:rFonts w:ascii="Times New Roman" w:eastAsiaTheme="minorHAnsi" w:hAnsi="Times New Roman"/>
          <w:iCs/>
          <w:sz w:val="28"/>
          <w:szCs w:val="28"/>
        </w:rPr>
        <w:t>2</w:t>
      </w:r>
      <w:r w:rsidR="007E782B">
        <w:rPr>
          <w:rFonts w:ascii="Times New Roman" w:eastAsiaTheme="minorHAnsi" w:hAnsi="Times New Roman"/>
          <w:iCs/>
          <w:sz w:val="28"/>
          <w:szCs w:val="28"/>
        </w:rPr>
        <w:t>6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7E782B">
        <w:rPr>
          <w:rFonts w:ascii="Times New Roman" w:hAnsi="Times New Roman"/>
          <w:sz w:val="28"/>
          <w:szCs w:val="28"/>
        </w:rPr>
        <w:t>8 776 919,2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bookmarkStart w:id="0" w:name="_GoBack"/>
      <w:bookmarkEnd w:id="0"/>
      <w:r w:rsidR="007E782B">
        <w:rPr>
          <w:rFonts w:ascii="Times New Roman" w:hAnsi="Times New Roman"/>
          <w:sz w:val="28"/>
          <w:szCs w:val="28"/>
        </w:rPr>
        <w:t>8 327 119,2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>тыс. рублей;</w:t>
      </w:r>
    </w:p>
    <w:p w:rsidR="002A0A4F" w:rsidRPr="003628EE" w:rsidRDefault="002A0A4F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2) общий объе</w:t>
      </w:r>
      <w:r w:rsidR="00D36ACC">
        <w:rPr>
          <w:rFonts w:ascii="Times New Roman" w:eastAsiaTheme="minorHAnsi" w:hAnsi="Times New Roman"/>
          <w:iCs/>
          <w:sz w:val="28"/>
          <w:szCs w:val="28"/>
        </w:rPr>
        <w:t>м расходов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</w:t>
      </w:r>
      <w:r w:rsidR="007E782B">
        <w:rPr>
          <w:rFonts w:ascii="Times New Roman" w:eastAsiaTheme="minorHAnsi" w:hAnsi="Times New Roman"/>
          <w:iCs/>
          <w:sz w:val="28"/>
          <w:szCs w:val="28"/>
        </w:rPr>
        <w:t>5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</w:t>
      </w:r>
      <w:r w:rsidR="000710B2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D14075">
        <w:rPr>
          <w:rFonts w:ascii="Times New Roman" w:hAnsi="Times New Roman"/>
          <w:sz w:val="28"/>
          <w:szCs w:val="28"/>
        </w:rPr>
        <w:t>8 244 635,3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 и на 20</w:t>
      </w:r>
      <w:r w:rsidR="00D36ACC">
        <w:rPr>
          <w:rFonts w:ascii="Times New Roman" w:eastAsiaTheme="minorHAnsi" w:hAnsi="Times New Roman"/>
          <w:iCs/>
          <w:sz w:val="28"/>
          <w:szCs w:val="28"/>
        </w:rPr>
        <w:t>2</w:t>
      </w:r>
      <w:r w:rsidR="007E782B">
        <w:rPr>
          <w:rFonts w:ascii="Times New Roman" w:eastAsiaTheme="minorHAnsi" w:hAnsi="Times New Roman"/>
          <w:iCs/>
          <w:sz w:val="28"/>
          <w:szCs w:val="28"/>
        </w:rPr>
        <w:t>6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D14075">
        <w:rPr>
          <w:rFonts w:ascii="Times New Roman" w:hAnsi="Times New Roman"/>
          <w:sz w:val="28"/>
          <w:szCs w:val="28"/>
        </w:rPr>
        <w:t>8 776 919,2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>тыс. рублей.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80C0C" w:rsidRPr="00B80C0C" w:rsidRDefault="00B80C0C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7002C8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2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Доходы бюджета Территориального фонда обязательного медицинского страхования Карачаево-Черкесской Республики</w:t>
      </w:r>
    </w:p>
    <w:p w:rsidR="00E16F89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Установить, что </w:t>
      </w:r>
      <w:hyperlink r:id="rId4" w:history="1">
        <w:r w:rsidRPr="00542F2A">
          <w:rPr>
            <w:rFonts w:ascii="Times New Roman" w:hAnsi="Times New Roman"/>
            <w:sz w:val="28"/>
            <w:szCs w:val="28"/>
          </w:rPr>
          <w:t>доходы бюджета</w:t>
        </w:r>
      </w:hyperlink>
      <w:r w:rsidRPr="00542F2A">
        <w:rPr>
          <w:rFonts w:ascii="Times New Roman" w:hAnsi="Times New Roman"/>
          <w:sz w:val="28"/>
          <w:szCs w:val="28"/>
        </w:rPr>
        <w:t xml:space="preserve"> Фонда на 20</w:t>
      </w:r>
      <w:r w:rsidR="00D73469">
        <w:rPr>
          <w:rFonts w:ascii="Times New Roman" w:hAnsi="Times New Roman"/>
          <w:sz w:val="28"/>
          <w:szCs w:val="28"/>
        </w:rPr>
        <w:t>2</w:t>
      </w:r>
      <w:r w:rsidR="009D5B04">
        <w:rPr>
          <w:rFonts w:ascii="Times New Roman" w:hAnsi="Times New Roman"/>
          <w:sz w:val="28"/>
          <w:szCs w:val="28"/>
        </w:rPr>
        <w:t>4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="00E16F8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формируются </w:t>
      </w:r>
      <w:r w:rsidRPr="00542F2A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363E30">
        <w:rPr>
          <w:rFonts w:ascii="Times New Roman" w:hAnsi="Times New Roman"/>
          <w:sz w:val="28"/>
          <w:szCs w:val="28"/>
        </w:rPr>
        <w:t>1</w:t>
      </w:r>
      <w:r w:rsidRPr="00542F2A">
        <w:rPr>
          <w:rFonts w:ascii="Times New Roman" w:hAnsi="Times New Roman"/>
          <w:sz w:val="28"/>
          <w:szCs w:val="28"/>
        </w:rPr>
        <w:t xml:space="preserve"> к настоящему Закону</w:t>
      </w:r>
      <w:r w:rsidR="00E16F89">
        <w:rPr>
          <w:rFonts w:ascii="Times New Roman" w:hAnsi="Times New Roman"/>
          <w:sz w:val="28"/>
          <w:szCs w:val="28"/>
        </w:rPr>
        <w:t xml:space="preserve">, </w:t>
      </w:r>
      <w:r w:rsidR="00D1579B">
        <w:rPr>
          <w:rFonts w:ascii="Times New Roman" w:eastAsiaTheme="minorHAnsi" w:hAnsi="Times New Roman"/>
          <w:sz w:val="28"/>
          <w:szCs w:val="28"/>
        </w:rPr>
        <w:t>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9D5B04">
        <w:rPr>
          <w:rFonts w:ascii="Times New Roman" w:eastAsiaTheme="minorHAnsi" w:hAnsi="Times New Roman"/>
          <w:sz w:val="28"/>
          <w:szCs w:val="28"/>
        </w:rPr>
        <w:t>5</w:t>
      </w:r>
      <w:r w:rsidR="00A366FE"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D1579B">
        <w:rPr>
          <w:rFonts w:ascii="Times New Roman" w:eastAsiaTheme="minorHAnsi" w:hAnsi="Times New Roman"/>
          <w:sz w:val="28"/>
          <w:szCs w:val="28"/>
        </w:rPr>
        <w:t>2</w:t>
      </w:r>
      <w:r w:rsidR="009D5B04">
        <w:rPr>
          <w:rFonts w:ascii="Times New Roman" w:eastAsiaTheme="minorHAnsi" w:hAnsi="Times New Roman"/>
          <w:sz w:val="28"/>
          <w:szCs w:val="28"/>
        </w:rPr>
        <w:t>6</w:t>
      </w:r>
      <w:r w:rsidR="00E16F89"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</w:t>
      </w:r>
      <w:r w:rsidR="00363E30">
        <w:rPr>
          <w:rFonts w:ascii="Times New Roman" w:eastAsiaTheme="minorHAnsi" w:hAnsi="Times New Roman"/>
          <w:sz w:val="28"/>
          <w:szCs w:val="28"/>
        </w:rPr>
        <w:t>2</w:t>
      </w:r>
      <w:r w:rsidR="00E16F89">
        <w:rPr>
          <w:rFonts w:ascii="Times New Roman" w:eastAsiaTheme="minorHAnsi" w:hAnsi="Times New Roman"/>
          <w:sz w:val="28"/>
          <w:szCs w:val="28"/>
        </w:rPr>
        <w:t xml:space="preserve"> к настоящему Закону.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lastRenderedPageBreak/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3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936135">
        <w:rPr>
          <w:rFonts w:ascii="Times New Roman" w:hAnsi="Times New Roman"/>
          <w:b/>
          <w:sz w:val="28"/>
          <w:szCs w:val="28"/>
        </w:rPr>
        <w:t>Бюджетные ассигнования бюджета Территориального фонда обязательного медицинского страхования Карачаево-Черкесской Республики</w:t>
      </w:r>
    </w:p>
    <w:p w:rsidR="00E16F89" w:rsidRDefault="00E16F89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hyperlink r:id="rId5" w:history="1">
        <w:r w:rsidRPr="00536CED">
          <w:rPr>
            <w:rFonts w:ascii="Times New Roman" w:eastAsiaTheme="minorHAnsi" w:hAnsi="Times New Roman"/>
            <w:sz w:val="28"/>
            <w:szCs w:val="28"/>
          </w:rPr>
          <w:t>распределение</w:t>
        </w:r>
      </w:hyperlink>
      <w:r w:rsidRPr="00536CED">
        <w:rPr>
          <w:rFonts w:ascii="Times New Roman" w:eastAsiaTheme="minorHAnsi" w:hAnsi="Times New Roman"/>
          <w:sz w:val="28"/>
          <w:szCs w:val="28"/>
        </w:rPr>
        <w:t xml:space="preserve"> бюджетных </w:t>
      </w:r>
      <w:hyperlink r:id="rId6" w:history="1">
        <w:r w:rsidRPr="00536CED">
          <w:rPr>
            <w:rFonts w:ascii="Times New Roman" w:eastAsiaTheme="minorHAnsi" w:hAnsi="Times New Roman"/>
            <w:sz w:val="28"/>
            <w:szCs w:val="28"/>
          </w:rPr>
          <w:t>ассигнований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бюджета Фонда по разделам, подразделам, целевым статьям и видам расходов классификации расходов бюджета на 20</w:t>
      </w:r>
      <w:r w:rsidR="00D73469">
        <w:rPr>
          <w:rFonts w:ascii="Times New Roman" w:eastAsiaTheme="minorHAnsi" w:hAnsi="Times New Roman"/>
          <w:sz w:val="28"/>
          <w:szCs w:val="28"/>
        </w:rPr>
        <w:t>2</w:t>
      </w:r>
      <w:r w:rsidR="009D5B04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год согласно приложению </w:t>
      </w:r>
      <w:r w:rsidR="00363E30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к настоящему</w:t>
      </w:r>
      <w:r w:rsidR="00D1579B">
        <w:rPr>
          <w:rFonts w:ascii="Times New Roman" w:eastAsiaTheme="minorHAnsi" w:hAnsi="Times New Roman"/>
          <w:sz w:val="28"/>
          <w:szCs w:val="28"/>
        </w:rPr>
        <w:t xml:space="preserve"> Закону, 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9D5B04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5C30BE">
        <w:rPr>
          <w:rFonts w:ascii="Times New Roman" w:eastAsiaTheme="minorHAnsi" w:hAnsi="Times New Roman"/>
          <w:sz w:val="28"/>
          <w:szCs w:val="28"/>
        </w:rPr>
        <w:t>2</w:t>
      </w:r>
      <w:r w:rsidR="009D5B04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</w:t>
      </w:r>
      <w:r w:rsidR="00363E30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 к настоящему Закону.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4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Нормированный страховой запас Территориального фонда обязательного медицинского страхования Карачаево-Черкесской Республики</w:t>
      </w:r>
    </w:p>
    <w:p w:rsidR="00637B47" w:rsidRPr="004042A1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1. Установить нормированный страховой запас финансовых средств Фонда на 20</w:t>
      </w:r>
      <w:r w:rsidR="00D73469">
        <w:rPr>
          <w:rFonts w:ascii="Times New Roman" w:hAnsi="Times New Roman"/>
          <w:sz w:val="28"/>
          <w:szCs w:val="28"/>
        </w:rPr>
        <w:t>2</w:t>
      </w:r>
      <w:r w:rsidR="009D5B04">
        <w:rPr>
          <w:rFonts w:ascii="Times New Roman" w:hAnsi="Times New Roman"/>
          <w:sz w:val="28"/>
          <w:szCs w:val="28"/>
        </w:rPr>
        <w:t>4</w:t>
      </w:r>
      <w:r w:rsidRPr="00542F2A">
        <w:rPr>
          <w:rFonts w:ascii="Times New Roman" w:hAnsi="Times New Roman"/>
          <w:sz w:val="28"/>
          <w:szCs w:val="28"/>
        </w:rPr>
        <w:t xml:space="preserve"> год</w:t>
      </w:r>
      <w:r w:rsidR="000710B2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 xml:space="preserve">в сумме </w:t>
      </w:r>
      <w:r w:rsidR="00704EC2">
        <w:rPr>
          <w:rFonts w:ascii="Times New Roman" w:hAnsi="Times New Roman"/>
          <w:color w:val="000000" w:themeColor="text1"/>
          <w:sz w:val="28"/>
          <w:szCs w:val="28"/>
        </w:rPr>
        <w:t>1 13</w:t>
      </w:r>
      <w:r w:rsidR="009D5B0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704EC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1407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D5B04">
        <w:rPr>
          <w:rFonts w:ascii="Times New Roman" w:hAnsi="Times New Roman"/>
          <w:color w:val="000000" w:themeColor="text1"/>
          <w:sz w:val="28"/>
          <w:szCs w:val="28"/>
        </w:rPr>
        <w:t>00</w:t>
      </w:r>
      <w:r w:rsidR="00704EC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D5B0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710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42A1">
        <w:rPr>
          <w:rFonts w:ascii="Times New Roman" w:hAnsi="Times New Roman"/>
          <w:sz w:val="28"/>
          <w:szCs w:val="28"/>
        </w:rPr>
        <w:t>тыс. рублей.</w:t>
      </w:r>
    </w:p>
    <w:p w:rsidR="00637B47" w:rsidRPr="003C506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>2. Указанные средства формируются для обеспечения финансовой устойчивости системы обязательного медицинского страхования.</w:t>
      </w:r>
    </w:p>
    <w:p w:rsidR="001642A9" w:rsidRPr="001642A9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3. </w:t>
      </w:r>
      <w:r w:rsidR="001642A9" w:rsidRPr="001642A9">
        <w:rPr>
          <w:rFonts w:ascii="Times New Roman" w:hAnsi="Times New Roman"/>
          <w:sz w:val="28"/>
          <w:szCs w:val="28"/>
        </w:rPr>
        <w:t>Размер средств нормированного страхового запаса (без учета средств, указанных в пунктах 2 и 3 части 6 статьи 26 Федерального закона  от 29</w:t>
      </w:r>
      <w:r w:rsidR="008762B2">
        <w:rPr>
          <w:rFonts w:ascii="Times New Roman" w:hAnsi="Times New Roman"/>
          <w:sz w:val="28"/>
          <w:szCs w:val="28"/>
        </w:rPr>
        <w:t xml:space="preserve"> ноября </w:t>
      </w:r>
      <w:r w:rsidR="001642A9" w:rsidRPr="001642A9">
        <w:rPr>
          <w:rFonts w:ascii="Times New Roman" w:hAnsi="Times New Roman"/>
          <w:sz w:val="28"/>
          <w:szCs w:val="28"/>
        </w:rPr>
        <w:t>2010</w:t>
      </w:r>
      <w:r w:rsidR="008762B2">
        <w:rPr>
          <w:rFonts w:ascii="Times New Roman" w:hAnsi="Times New Roman"/>
          <w:sz w:val="28"/>
          <w:szCs w:val="28"/>
        </w:rPr>
        <w:t xml:space="preserve"> г.</w:t>
      </w:r>
      <w:r w:rsidR="001642A9" w:rsidRPr="001642A9">
        <w:rPr>
          <w:rFonts w:ascii="Times New Roman" w:hAnsi="Times New Roman"/>
          <w:sz w:val="28"/>
          <w:szCs w:val="28"/>
        </w:rPr>
        <w:t xml:space="preserve"> </w:t>
      </w:r>
      <w:r w:rsidR="00352130">
        <w:rPr>
          <w:rFonts w:ascii="Times New Roman" w:hAnsi="Times New Roman"/>
          <w:sz w:val="28"/>
          <w:szCs w:val="28"/>
        </w:rPr>
        <w:t>№</w:t>
      </w:r>
      <w:r w:rsidR="001642A9" w:rsidRPr="001642A9">
        <w:rPr>
          <w:rFonts w:ascii="Times New Roman" w:hAnsi="Times New Roman"/>
          <w:sz w:val="28"/>
          <w:szCs w:val="28"/>
        </w:rPr>
        <w:t xml:space="preserve"> 326-ФЗ «Об обязательном медицинском страховании в Российской Федерации») не должен превышать среднемесячный размер планируемых поступлений средств Фонда на очередной год.</w:t>
      </w:r>
    </w:p>
    <w:p w:rsidR="00637B47" w:rsidRPr="003C506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>4. Средства нормированного страхового запаса формируются ежемесячно по мере необходимости и используются на: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1) </w:t>
      </w:r>
      <w:r w:rsidR="00B80C0C">
        <w:rPr>
          <w:rFonts w:ascii="Times New Roman" w:hAnsi="Times New Roman"/>
          <w:sz w:val="28"/>
          <w:szCs w:val="28"/>
        </w:rPr>
        <w:t xml:space="preserve">дополнительное </w:t>
      </w:r>
      <w:r w:rsidRPr="003C506E">
        <w:rPr>
          <w:rFonts w:ascii="Times New Roman" w:hAnsi="Times New Roman"/>
          <w:sz w:val="28"/>
          <w:szCs w:val="28"/>
        </w:rPr>
        <w:t>финансовое обеспечение реализации Территориальной программы обязательного медицинского страхования</w:t>
      </w:r>
      <w:r w:rsidR="00B80C0C">
        <w:rPr>
          <w:rFonts w:ascii="Times New Roman" w:hAnsi="Times New Roman"/>
          <w:sz w:val="28"/>
          <w:szCs w:val="28"/>
        </w:rPr>
        <w:t xml:space="preserve"> путем предоставления</w:t>
      </w:r>
      <w:r w:rsidRPr="003C506E">
        <w:rPr>
          <w:rFonts w:ascii="Times New Roman" w:hAnsi="Times New Roman"/>
          <w:sz w:val="28"/>
          <w:szCs w:val="28"/>
        </w:rPr>
        <w:t xml:space="preserve"> страхов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медицинск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организаци</w:t>
      </w:r>
      <w:r w:rsidR="00B80C0C">
        <w:rPr>
          <w:rFonts w:ascii="Times New Roman" w:hAnsi="Times New Roman"/>
          <w:sz w:val="28"/>
          <w:szCs w:val="28"/>
        </w:rPr>
        <w:t>и недостающих для оплаты медицинской помощи средств</w:t>
      </w:r>
      <w:r w:rsidRPr="003C506E">
        <w:rPr>
          <w:rFonts w:ascii="Times New Roman" w:hAnsi="Times New Roman"/>
          <w:sz w:val="28"/>
          <w:szCs w:val="28"/>
        </w:rPr>
        <w:t>;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2) расчеты за медицинскую помощь, оказанную застрахованным лицам за пределами Карачаево-Черкесской Республики,</w:t>
      </w:r>
      <w:r w:rsidR="00B80C0C">
        <w:rPr>
          <w:rFonts w:ascii="Times New Roman" w:hAnsi="Times New Roman"/>
          <w:sz w:val="28"/>
          <w:szCs w:val="28"/>
        </w:rPr>
        <w:t xml:space="preserve"> в которой выдан полис обязательного медицинского страхования</w:t>
      </w:r>
      <w:r w:rsidRPr="00B82A5A">
        <w:rPr>
          <w:rFonts w:ascii="Times New Roman" w:hAnsi="Times New Roman"/>
          <w:sz w:val="28"/>
          <w:szCs w:val="28"/>
        </w:rPr>
        <w:t xml:space="preserve"> в части: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а) возмещения другим территориальным фондам затрат по оплате стоимости медицинской помощи, оказанной застрахованным лицам за пределами Карачаево-Черкесской Республики,</w:t>
      </w:r>
      <w:r w:rsidR="008762B2">
        <w:rPr>
          <w:rFonts w:ascii="Times New Roman" w:hAnsi="Times New Roman"/>
          <w:sz w:val="28"/>
          <w:szCs w:val="28"/>
        </w:rPr>
        <w:t xml:space="preserve"> </w:t>
      </w:r>
      <w:r w:rsidR="00B80C0C">
        <w:rPr>
          <w:rFonts w:ascii="Times New Roman" w:hAnsi="Times New Roman"/>
          <w:sz w:val="28"/>
          <w:szCs w:val="28"/>
        </w:rPr>
        <w:t>в которой выдан полис обязательного медицинского страхования,</w:t>
      </w:r>
      <w:r w:rsidRPr="00B82A5A">
        <w:rPr>
          <w:rFonts w:ascii="Times New Roman" w:hAnsi="Times New Roman"/>
          <w:sz w:val="28"/>
          <w:szCs w:val="28"/>
        </w:rPr>
        <w:t xml:space="preserve"> в объеме, предусмотренном базовой программой обязательного медицинского страхования;</w:t>
      </w:r>
    </w:p>
    <w:p w:rsidR="00B82A5A" w:rsidRPr="00B82A5A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б) оплаты стоимости медицинской помощи, оказанной медицинскими организациями Карачаево-Черкесской Республики лицам, застрахованным на территории других субъектов Российской Федерации, с последующим восстановлением средств в состав нормированного страхового запаса по мере возмещения затрат другими территориальными фондами;</w:t>
      </w:r>
    </w:p>
    <w:p w:rsidR="00A1329E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</w:r>
      <w:r w:rsidR="00A1329E">
        <w:rPr>
          <w:rFonts w:ascii="Times New Roman" w:hAnsi="Times New Roman"/>
          <w:sz w:val="28"/>
          <w:szCs w:val="28"/>
        </w:rPr>
        <w:t>;</w:t>
      </w:r>
    </w:p>
    <w:p w:rsidR="00A1329E" w:rsidRDefault="00A1329E" w:rsidP="00A13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4) финансовое обеспечение мероприятий по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софинансированию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расходов медицинских организаций на оплату труда врачей и </w:t>
      </w:r>
      <w:r w:rsidR="009442BC">
        <w:rPr>
          <w:rFonts w:ascii="Times New Roman" w:eastAsiaTheme="minorHAnsi" w:hAnsi="Times New Roman"/>
          <w:sz w:val="28"/>
          <w:szCs w:val="28"/>
        </w:rPr>
        <w:t>среднего медицинского персонала;</w:t>
      </w:r>
    </w:p>
    <w:p w:rsidR="009442BC" w:rsidRPr="00FE1518" w:rsidRDefault="009442BC" w:rsidP="00FE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E1518">
        <w:rPr>
          <w:rFonts w:ascii="Times New Roman" w:eastAsiaTheme="minorHAnsi" w:hAnsi="Times New Roman"/>
          <w:color w:val="000000" w:themeColor="text1"/>
          <w:sz w:val="28"/>
          <w:szCs w:val="28"/>
        </w:rPr>
        <w:t>5) для финансового обеспечения мер по компенсации медицинским организациям недополученных доходов в связи с сокращением объемов медицинской помощи, установленных территориальной программой обязательного медицинского страхования, в условиях чрезвычайной ситуации и (или) при возникновении угрозы распространения заболеваний, представляющих опасность для окружающих.</w:t>
      </w:r>
    </w:p>
    <w:p w:rsidR="00B82A5A" w:rsidRPr="00A1329E" w:rsidRDefault="00B82A5A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5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Норматив расходов на ведение дела по обязательному медицинскому страхованию</w:t>
      </w: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Установить</w:t>
      </w:r>
      <w:r w:rsidR="00A1329E">
        <w:rPr>
          <w:rFonts w:ascii="Times New Roman" w:hAnsi="Times New Roman"/>
          <w:sz w:val="28"/>
          <w:szCs w:val="28"/>
        </w:rPr>
        <w:t xml:space="preserve"> на 202</w:t>
      </w:r>
      <w:r w:rsidR="009D5B0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542F2A">
        <w:rPr>
          <w:rFonts w:ascii="Times New Roman" w:hAnsi="Times New Roman"/>
          <w:sz w:val="28"/>
          <w:szCs w:val="28"/>
        </w:rPr>
        <w:t xml:space="preserve">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в Карачаево-Черкесской Республике, в размере </w:t>
      </w:r>
      <w:r w:rsidR="009260FE">
        <w:rPr>
          <w:rFonts w:ascii="Times New Roman" w:hAnsi="Times New Roman"/>
          <w:sz w:val="28"/>
          <w:szCs w:val="28"/>
        </w:rPr>
        <w:t>0,</w:t>
      </w:r>
      <w:r w:rsidR="009D5B04">
        <w:rPr>
          <w:rFonts w:ascii="Times New Roman" w:hAnsi="Times New Roman"/>
          <w:sz w:val="28"/>
          <w:szCs w:val="28"/>
        </w:rPr>
        <w:t>8</w:t>
      </w:r>
      <w:r w:rsidR="002F6177">
        <w:rPr>
          <w:rFonts w:ascii="Times New Roman" w:hAnsi="Times New Roman"/>
          <w:sz w:val="28"/>
          <w:szCs w:val="28"/>
        </w:rPr>
        <w:t>5</w:t>
      </w:r>
      <w:r w:rsidR="009260FE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цент</w:t>
      </w:r>
      <w:r w:rsidR="009D5B04">
        <w:rPr>
          <w:rFonts w:ascii="Times New Roman" w:hAnsi="Times New Roman"/>
          <w:sz w:val="28"/>
          <w:szCs w:val="28"/>
        </w:rPr>
        <w:t>ов</w:t>
      </w:r>
      <w:r w:rsidRPr="00542F2A">
        <w:rPr>
          <w:rFonts w:ascii="Times New Roman" w:hAnsi="Times New Roman"/>
          <w:sz w:val="28"/>
          <w:szCs w:val="28"/>
        </w:rPr>
        <w:t xml:space="preserve"> от суммы средств, поступивших в страховую медицинскую организацию от Фонда по дифференцированным подушевым нормативам.</w:t>
      </w:r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363E30">
        <w:rPr>
          <w:rFonts w:ascii="Times New Roman" w:hAnsi="Times New Roman"/>
          <w:sz w:val="28"/>
          <w:szCs w:val="28"/>
        </w:rPr>
        <w:t>6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7002C8">
        <w:rPr>
          <w:rFonts w:ascii="Times New Roman" w:hAnsi="Times New Roman"/>
          <w:b/>
          <w:sz w:val="28"/>
          <w:szCs w:val="28"/>
        </w:rPr>
        <w:t>Особенности исполнения бюджета Территориального фонда обязательного медицинского страхования Карачаево-Черкесской Республики</w:t>
      </w:r>
    </w:p>
    <w:p w:rsidR="00335084" w:rsidRPr="00335084" w:rsidRDefault="00335084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335084">
        <w:rPr>
          <w:rFonts w:ascii="Times New Roman" w:hAnsi="Times New Roman"/>
          <w:sz w:val="28"/>
          <w:szCs w:val="28"/>
        </w:rPr>
        <w:t>1. Установить, что остатки на счетах по учету средств обязательного медицинского страхования бюджета Фонда, образовавшие</w:t>
      </w:r>
      <w:r w:rsidR="00A1329E">
        <w:rPr>
          <w:rFonts w:ascii="Times New Roman" w:hAnsi="Times New Roman"/>
          <w:sz w:val="28"/>
          <w:szCs w:val="28"/>
        </w:rPr>
        <w:t>ся по состоянию на 1 января 202</w:t>
      </w:r>
      <w:r w:rsidR="009D5B04">
        <w:rPr>
          <w:rFonts w:ascii="Times New Roman" w:hAnsi="Times New Roman"/>
          <w:sz w:val="28"/>
          <w:szCs w:val="28"/>
        </w:rPr>
        <w:t>4</w:t>
      </w:r>
      <w:r w:rsidR="00363E30">
        <w:rPr>
          <w:rFonts w:ascii="Times New Roman" w:hAnsi="Times New Roman"/>
          <w:sz w:val="28"/>
          <w:szCs w:val="28"/>
        </w:rPr>
        <w:t xml:space="preserve"> </w:t>
      </w:r>
      <w:r w:rsidRPr="00335084">
        <w:rPr>
          <w:rFonts w:ascii="Times New Roman" w:hAnsi="Times New Roman"/>
          <w:sz w:val="28"/>
          <w:szCs w:val="28"/>
        </w:rPr>
        <w:t>года в результате и</w:t>
      </w:r>
      <w:r w:rsidR="008D101B">
        <w:rPr>
          <w:rFonts w:ascii="Times New Roman" w:hAnsi="Times New Roman"/>
          <w:sz w:val="28"/>
          <w:szCs w:val="28"/>
        </w:rPr>
        <w:t>х неполного использования в 20</w:t>
      </w:r>
      <w:r w:rsidR="00641C09">
        <w:rPr>
          <w:rFonts w:ascii="Times New Roman" w:hAnsi="Times New Roman"/>
          <w:sz w:val="28"/>
          <w:szCs w:val="28"/>
        </w:rPr>
        <w:t>2</w:t>
      </w:r>
      <w:r w:rsidR="009D5B04">
        <w:rPr>
          <w:rFonts w:ascii="Times New Roman" w:hAnsi="Times New Roman"/>
          <w:sz w:val="28"/>
          <w:szCs w:val="28"/>
        </w:rPr>
        <w:t>3</w:t>
      </w:r>
      <w:r w:rsidRPr="00335084">
        <w:rPr>
          <w:rFonts w:ascii="Times New Roman" w:hAnsi="Times New Roman"/>
          <w:sz w:val="28"/>
          <w:szCs w:val="28"/>
        </w:rPr>
        <w:t xml:space="preserve"> году,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BB24E6" w:rsidRDefault="0020479B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BB24E6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BB24E6">
        <w:rPr>
          <w:rFonts w:ascii="Times New Roman" w:eastAsiaTheme="minorHAnsi" w:hAnsi="Times New Roman"/>
          <w:sz w:val="28"/>
          <w:szCs w:val="28"/>
        </w:rPr>
        <w:t>Установить, что остаток нормированного страхового запаса Фонда в части средств направляемых на финансовое обеспечение мероприятий по организации дополнительного профессионального образования работников по программам повышения квалификации, а также по приобретению и проведению ремонта медицинского оборудования, образовавшийся на 1 января 20</w:t>
      </w:r>
      <w:r w:rsidR="00A1329E">
        <w:rPr>
          <w:rFonts w:ascii="Times New Roman" w:eastAsiaTheme="minorHAnsi" w:hAnsi="Times New Roman"/>
          <w:sz w:val="28"/>
          <w:szCs w:val="28"/>
        </w:rPr>
        <w:t>2</w:t>
      </w:r>
      <w:r w:rsidR="009D5B04">
        <w:rPr>
          <w:rFonts w:ascii="Times New Roman" w:eastAsiaTheme="minorHAnsi" w:hAnsi="Times New Roman"/>
          <w:sz w:val="28"/>
          <w:szCs w:val="28"/>
        </w:rPr>
        <w:t>4</w:t>
      </w:r>
      <w:r w:rsidR="00BB24E6">
        <w:rPr>
          <w:rFonts w:ascii="Times New Roman" w:eastAsiaTheme="minorHAnsi" w:hAnsi="Times New Roman"/>
          <w:sz w:val="28"/>
          <w:szCs w:val="28"/>
        </w:rPr>
        <w:t xml:space="preserve"> года, направляется на формирование нормированного страхового запаса Фонда в текущем году на те же цели после внесения соответствующих изменений в настоящий</w:t>
      </w:r>
      <w:proofErr w:type="gramEnd"/>
      <w:r w:rsidR="00BB24E6">
        <w:rPr>
          <w:rFonts w:ascii="Times New Roman" w:eastAsiaTheme="minorHAnsi" w:hAnsi="Times New Roman"/>
          <w:sz w:val="28"/>
          <w:szCs w:val="28"/>
        </w:rPr>
        <w:t xml:space="preserve"> Закон.</w:t>
      </w:r>
    </w:p>
    <w:p w:rsidR="0020479B" w:rsidRDefault="0020479B" w:rsidP="00A1329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50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5084">
        <w:rPr>
          <w:rFonts w:ascii="Times New Roman" w:hAnsi="Times New Roman"/>
          <w:sz w:val="28"/>
          <w:szCs w:val="28"/>
        </w:rPr>
        <w:t xml:space="preserve">Доходы, поступившие на счет по учету средств обязательного медицинского страхования сверх объемов, утвержденных </w:t>
      </w:r>
      <w:hyperlink r:id="rId7" w:history="1">
        <w:r w:rsidRPr="00536CED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="00363E30">
        <w:rPr>
          <w:rFonts w:ascii="Times New Roman" w:hAnsi="Times New Roman"/>
          <w:sz w:val="28"/>
          <w:szCs w:val="28"/>
        </w:rPr>
        <w:t>2</w:t>
      </w:r>
      <w:r w:rsidR="000B36A2">
        <w:rPr>
          <w:rFonts w:ascii="Times New Roman" w:hAnsi="Times New Roman"/>
          <w:sz w:val="28"/>
          <w:szCs w:val="28"/>
        </w:rPr>
        <w:t xml:space="preserve"> </w:t>
      </w:r>
      <w:r w:rsidRPr="00335084">
        <w:rPr>
          <w:rFonts w:ascii="Times New Roman" w:hAnsi="Times New Roman"/>
          <w:sz w:val="28"/>
          <w:szCs w:val="28"/>
        </w:rPr>
        <w:t>настоящего Закона, направляются на реализацию Территориальной программы обязательного медицинского страхования с учетом требований бюджетного законодательства с соответствующим внесением изменений в сводную бюджетную роспись Фонда.</w:t>
      </w:r>
      <w:proofErr w:type="gramEnd"/>
    </w:p>
    <w:p w:rsidR="00637B47" w:rsidRPr="00A1329E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Pr="00116E6F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</w:t>
      </w:r>
      <w:r w:rsidR="00961F01">
        <w:rPr>
          <w:rFonts w:ascii="Times New Roman" w:hAnsi="Times New Roman"/>
          <w:sz w:val="28"/>
          <w:szCs w:val="28"/>
        </w:rPr>
        <w:t>7</w:t>
      </w:r>
      <w:r w:rsidRPr="00542F2A">
        <w:rPr>
          <w:rFonts w:ascii="Times New Roman" w:hAnsi="Times New Roman"/>
          <w:sz w:val="28"/>
          <w:szCs w:val="28"/>
        </w:rPr>
        <w:t xml:space="preserve">. </w:t>
      </w:r>
      <w:r w:rsidRPr="00116E6F">
        <w:rPr>
          <w:rFonts w:ascii="Times New Roman" w:hAnsi="Times New Roman"/>
          <w:b/>
          <w:sz w:val="28"/>
          <w:szCs w:val="28"/>
        </w:rPr>
        <w:t>Вступление в силу настоящего Закона</w:t>
      </w:r>
    </w:p>
    <w:p w:rsidR="00335084" w:rsidRPr="00A1329E" w:rsidRDefault="00335084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Настоящий Закон вступает в силу с 1 января 20</w:t>
      </w:r>
      <w:r w:rsidR="00A1329E">
        <w:rPr>
          <w:rFonts w:ascii="Times New Roman" w:hAnsi="Times New Roman"/>
          <w:sz w:val="28"/>
          <w:szCs w:val="28"/>
        </w:rPr>
        <w:t>2</w:t>
      </w:r>
      <w:r w:rsidR="009D5B04">
        <w:rPr>
          <w:rFonts w:ascii="Times New Roman" w:hAnsi="Times New Roman"/>
          <w:sz w:val="28"/>
          <w:szCs w:val="28"/>
        </w:rPr>
        <w:t>4</w:t>
      </w:r>
      <w:r w:rsidRPr="00542F2A">
        <w:rPr>
          <w:rFonts w:ascii="Times New Roman" w:hAnsi="Times New Roman"/>
          <w:sz w:val="28"/>
          <w:szCs w:val="28"/>
        </w:rPr>
        <w:t xml:space="preserve"> года.</w:t>
      </w:r>
    </w:p>
    <w:p w:rsidR="00536CED" w:rsidRPr="00542F2A" w:rsidRDefault="00536CED" w:rsidP="00A132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D0347" w:rsidRPr="00A1329E" w:rsidRDefault="00AD03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37B47" w:rsidRPr="00FE6342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Глава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637B47" w:rsidRDefault="00637B47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E6342">
        <w:rPr>
          <w:rFonts w:ascii="Times New Roman" w:hAnsi="Times New Roman"/>
          <w:b/>
          <w:sz w:val="28"/>
          <w:szCs w:val="28"/>
        </w:rPr>
        <w:t xml:space="preserve">Р. Б. </w:t>
      </w:r>
      <w:proofErr w:type="spellStart"/>
      <w:r w:rsidRPr="00FE6342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536CED" w:rsidRPr="00FE6342" w:rsidRDefault="00536CED" w:rsidP="00A1329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37B47" w:rsidRPr="00542F2A" w:rsidRDefault="00637B47" w:rsidP="00A132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город Черкесск</w:t>
      </w:r>
    </w:p>
    <w:p w:rsidR="00A1329E" w:rsidRDefault="00637B47" w:rsidP="00A132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20</w:t>
      </w:r>
      <w:r w:rsidR="00474A9A">
        <w:rPr>
          <w:rFonts w:ascii="Times New Roman" w:hAnsi="Times New Roman"/>
          <w:sz w:val="28"/>
          <w:szCs w:val="28"/>
        </w:rPr>
        <w:t>2</w:t>
      </w:r>
      <w:r w:rsidR="009D5B0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612CF" w:rsidRDefault="00637B47" w:rsidP="00A1329E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</w:p>
    <w:p w:rsidR="007612CF" w:rsidRPr="007612CF" w:rsidRDefault="007612CF" w:rsidP="00A13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612CF" w:rsidRPr="007612CF" w:rsidSect="00A1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B47"/>
    <w:rsid w:val="00000824"/>
    <w:rsid w:val="00004BEC"/>
    <w:rsid w:val="000140A6"/>
    <w:rsid w:val="000343EC"/>
    <w:rsid w:val="0004535B"/>
    <w:rsid w:val="0005472C"/>
    <w:rsid w:val="000710B2"/>
    <w:rsid w:val="000914C0"/>
    <w:rsid w:val="000B0536"/>
    <w:rsid w:val="000B36A2"/>
    <w:rsid w:val="000C4942"/>
    <w:rsid w:val="000D1917"/>
    <w:rsid w:val="000F6FB6"/>
    <w:rsid w:val="00107B86"/>
    <w:rsid w:val="00114228"/>
    <w:rsid w:val="00147510"/>
    <w:rsid w:val="001642A9"/>
    <w:rsid w:val="001730CD"/>
    <w:rsid w:val="0019794A"/>
    <w:rsid w:val="001D4FD7"/>
    <w:rsid w:val="001E671D"/>
    <w:rsid w:val="002033F1"/>
    <w:rsid w:val="0020479B"/>
    <w:rsid w:val="00251011"/>
    <w:rsid w:val="0025312E"/>
    <w:rsid w:val="00291E6C"/>
    <w:rsid w:val="00292E49"/>
    <w:rsid w:val="002A0A4F"/>
    <w:rsid w:val="002E50C9"/>
    <w:rsid w:val="002F030A"/>
    <w:rsid w:val="002F45CA"/>
    <w:rsid w:val="002F6177"/>
    <w:rsid w:val="003131E4"/>
    <w:rsid w:val="00335084"/>
    <w:rsid w:val="003406E4"/>
    <w:rsid w:val="00352130"/>
    <w:rsid w:val="003628EE"/>
    <w:rsid w:val="00363E30"/>
    <w:rsid w:val="003934B9"/>
    <w:rsid w:val="00393AB8"/>
    <w:rsid w:val="003B329E"/>
    <w:rsid w:val="003C4791"/>
    <w:rsid w:val="003E5E6F"/>
    <w:rsid w:val="004042A1"/>
    <w:rsid w:val="00443411"/>
    <w:rsid w:val="0045645F"/>
    <w:rsid w:val="00474A9A"/>
    <w:rsid w:val="004B1588"/>
    <w:rsid w:val="004C0E31"/>
    <w:rsid w:val="004D429C"/>
    <w:rsid w:val="004D4CB8"/>
    <w:rsid w:val="00536CED"/>
    <w:rsid w:val="005669E4"/>
    <w:rsid w:val="00597BBB"/>
    <w:rsid w:val="005C30BE"/>
    <w:rsid w:val="005F11EA"/>
    <w:rsid w:val="005F2687"/>
    <w:rsid w:val="00637B47"/>
    <w:rsid w:val="00641C09"/>
    <w:rsid w:val="0064232D"/>
    <w:rsid w:val="00692C23"/>
    <w:rsid w:val="006A0D71"/>
    <w:rsid w:val="006A78F6"/>
    <w:rsid w:val="006B6F6C"/>
    <w:rsid w:val="006E1C6B"/>
    <w:rsid w:val="00704EC2"/>
    <w:rsid w:val="007216BA"/>
    <w:rsid w:val="00731792"/>
    <w:rsid w:val="00736301"/>
    <w:rsid w:val="007408F1"/>
    <w:rsid w:val="00741C35"/>
    <w:rsid w:val="007612CF"/>
    <w:rsid w:val="007A5F84"/>
    <w:rsid w:val="007B0E95"/>
    <w:rsid w:val="007E782B"/>
    <w:rsid w:val="00814311"/>
    <w:rsid w:val="008762B2"/>
    <w:rsid w:val="008C5C3C"/>
    <w:rsid w:val="008D101B"/>
    <w:rsid w:val="008D26D5"/>
    <w:rsid w:val="008E146D"/>
    <w:rsid w:val="008F7AD9"/>
    <w:rsid w:val="009260FE"/>
    <w:rsid w:val="009338D0"/>
    <w:rsid w:val="009442BC"/>
    <w:rsid w:val="00961F01"/>
    <w:rsid w:val="009965FB"/>
    <w:rsid w:val="009972D2"/>
    <w:rsid w:val="009A28C1"/>
    <w:rsid w:val="009A571C"/>
    <w:rsid w:val="009B093F"/>
    <w:rsid w:val="009D1016"/>
    <w:rsid w:val="009D5B04"/>
    <w:rsid w:val="00A1329E"/>
    <w:rsid w:val="00A366FE"/>
    <w:rsid w:val="00A54DE4"/>
    <w:rsid w:val="00A97668"/>
    <w:rsid w:val="00AA6EFE"/>
    <w:rsid w:val="00AB7DDC"/>
    <w:rsid w:val="00AD0347"/>
    <w:rsid w:val="00AE3C94"/>
    <w:rsid w:val="00AE4D80"/>
    <w:rsid w:val="00B53137"/>
    <w:rsid w:val="00B75DA2"/>
    <w:rsid w:val="00B80C0C"/>
    <w:rsid w:val="00B82A5A"/>
    <w:rsid w:val="00BA0B3A"/>
    <w:rsid w:val="00BA7DE8"/>
    <w:rsid w:val="00BB24E6"/>
    <w:rsid w:val="00BB2B07"/>
    <w:rsid w:val="00BC11BD"/>
    <w:rsid w:val="00BF4733"/>
    <w:rsid w:val="00C01036"/>
    <w:rsid w:val="00C63693"/>
    <w:rsid w:val="00C647A1"/>
    <w:rsid w:val="00C95A04"/>
    <w:rsid w:val="00CB4362"/>
    <w:rsid w:val="00CC4292"/>
    <w:rsid w:val="00CD0C21"/>
    <w:rsid w:val="00CF790C"/>
    <w:rsid w:val="00D14075"/>
    <w:rsid w:val="00D1579B"/>
    <w:rsid w:val="00D36ACC"/>
    <w:rsid w:val="00D73469"/>
    <w:rsid w:val="00D81D2B"/>
    <w:rsid w:val="00DB49F6"/>
    <w:rsid w:val="00DF49F8"/>
    <w:rsid w:val="00E11C85"/>
    <w:rsid w:val="00E160D8"/>
    <w:rsid w:val="00E16F89"/>
    <w:rsid w:val="00E60765"/>
    <w:rsid w:val="00EF110E"/>
    <w:rsid w:val="00F5596D"/>
    <w:rsid w:val="00F645D6"/>
    <w:rsid w:val="00FA15BA"/>
    <w:rsid w:val="00FD3CB1"/>
    <w:rsid w:val="00FE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7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43411"/>
    <w:pPr>
      <w:ind w:left="720"/>
      <w:contextualSpacing/>
    </w:pPr>
  </w:style>
  <w:style w:type="paragraph" w:styleId="a4">
    <w:name w:val="No Spacing"/>
    <w:uiPriority w:val="1"/>
    <w:qFormat/>
    <w:rsid w:val="0033508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81D2B"/>
    <w:rPr>
      <w:color w:val="0000FF"/>
      <w:u w:val="single"/>
    </w:rPr>
  </w:style>
  <w:style w:type="table" w:styleId="a6">
    <w:name w:val="Table Grid"/>
    <w:basedOn w:val="a1"/>
    <w:uiPriority w:val="59"/>
    <w:rsid w:val="00340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AABA9C4B0F1F4F0FBBC91A2354C5162EB925320E49F05F9EE1B483953566D4477B86F86A60D36C77775ECBf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8196041630AEDCD4081706FBE005FFE1C826FE7B958CE3B10D7755F3A13165FBC6FA05EC5B23CCB62748k2z8K" TargetMode="External"/><Relationship Id="rId5" Type="http://schemas.openxmlformats.org/officeDocument/2006/relationships/hyperlink" Target="consultantplus://offline/ref=FA8196041630AEDCD4081706FBE005FFE1C826FE7B958CE3B10D7755F3A13165FBC6FA05EC5B23CCB6274Bk2z1K" TargetMode="External"/><Relationship Id="rId4" Type="http://schemas.openxmlformats.org/officeDocument/2006/relationships/hyperlink" Target="consultantplus://offline/main?base=RLAW272;n=5342;fld=134;dst=1000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2</cp:revision>
  <cp:lastPrinted>2023-10-06T12:22:00Z</cp:lastPrinted>
  <dcterms:created xsi:type="dcterms:W3CDTF">2023-10-06T13:12:00Z</dcterms:created>
  <dcterms:modified xsi:type="dcterms:W3CDTF">2023-10-06T13:12:00Z</dcterms:modified>
</cp:coreProperties>
</file>